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FD271" w14:textId="0F4F11B0" w:rsidR="001D6D65" w:rsidRPr="005058F2" w:rsidRDefault="00FA1C12">
      <w:pPr>
        <w:spacing w:after="0"/>
        <w:ind w:right="734"/>
        <w:jc w:val="center"/>
        <w:rPr>
          <w:sz w:val="44"/>
          <w:szCs w:val="44"/>
        </w:rPr>
      </w:pPr>
      <w:r w:rsidRPr="005058F2">
        <w:rPr>
          <w:b/>
          <w:sz w:val="44"/>
          <w:szCs w:val="44"/>
        </w:rPr>
        <w:t>AFC COMMISSION</w:t>
      </w:r>
      <w:r w:rsidR="00866325" w:rsidRPr="005058F2">
        <w:rPr>
          <w:b/>
          <w:sz w:val="44"/>
          <w:szCs w:val="44"/>
        </w:rPr>
        <w:t>S’</w:t>
      </w:r>
      <w:r w:rsidRPr="005058F2">
        <w:rPr>
          <w:b/>
          <w:sz w:val="44"/>
          <w:szCs w:val="44"/>
        </w:rPr>
        <w:t xml:space="preserve"> REPORT</w:t>
      </w:r>
    </w:p>
    <w:tbl>
      <w:tblPr>
        <w:tblStyle w:val="TableGrid"/>
        <w:tblW w:w="10543" w:type="dxa"/>
        <w:tblInd w:w="-172" w:type="dxa"/>
        <w:tblLook w:val="04A0" w:firstRow="1" w:lastRow="0" w:firstColumn="1" w:lastColumn="0" w:noHBand="0" w:noVBand="1"/>
      </w:tblPr>
      <w:tblGrid>
        <w:gridCol w:w="7676"/>
        <w:gridCol w:w="2867"/>
      </w:tblGrid>
      <w:tr w:rsidR="001D6D65" w14:paraId="58E85653" w14:textId="77777777" w:rsidTr="00E5069C">
        <w:trPr>
          <w:trHeight w:val="2440"/>
        </w:trPr>
        <w:tc>
          <w:tcPr>
            <w:tcW w:w="7685" w:type="dxa"/>
            <w:tcBorders>
              <w:top w:val="nil"/>
              <w:left w:val="nil"/>
              <w:bottom w:val="nil"/>
              <w:right w:val="nil"/>
            </w:tcBorders>
          </w:tcPr>
          <w:p w14:paraId="62B8F67D" w14:textId="77777777" w:rsidR="001D6D65" w:rsidRDefault="001D6D65">
            <w:pPr>
              <w:ind w:left="-1248" w:right="136"/>
            </w:pPr>
          </w:p>
          <w:tbl>
            <w:tblPr>
              <w:tblStyle w:val="TableGrid"/>
              <w:tblW w:w="7573" w:type="dxa"/>
              <w:tblInd w:w="0" w:type="dxa"/>
              <w:tblCellMar>
                <w:left w:w="192" w:type="dxa"/>
                <w:bottom w:w="223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7573"/>
            </w:tblGrid>
            <w:tr w:rsidR="001D6D65" w14:paraId="14B1A853" w14:textId="77777777" w:rsidTr="00E5069C">
              <w:trPr>
                <w:trHeight w:val="1325"/>
              </w:trPr>
              <w:tc>
                <w:tcPr>
                  <w:tcW w:w="75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FAFE2"/>
                  <w:vAlign w:val="bottom"/>
                </w:tcPr>
                <w:p w14:paraId="6CD51783" w14:textId="698A5E2D" w:rsidR="001D6D65" w:rsidRDefault="00FA1C12">
                  <w:pPr>
                    <w:spacing w:after="163"/>
                    <w:ind w:left="49"/>
                  </w:pPr>
                  <w:r>
                    <w:rPr>
                      <w:b/>
                      <w:sz w:val="32"/>
                    </w:rPr>
                    <w:t xml:space="preserve">Commission: Technology </w:t>
                  </w:r>
                </w:p>
                <w:p w14:paraId="45F3F154" w14:textId="6898ABEB" w:rsidR="001D6D65" w:rsidRPr="00FA1C12" w:rsidRDefault="00FA1C12">
                  <w:pPr>
                    <w:spacing w:after="163"/>
                    <w:ind w:left="11"/>
                    <w:rPr>
                      <w:u w:val="single"/>
                    </w:rPr>
                  </w:pPr>
                  <w:r>
                    <w:rPr>
                      <w:b/>
                      <w:sz w:val="32"/>
                    </w:rPr>
                    <w:t xml:space="preserve">Submitted by: Jamie Beck </w:t>
                  </w:r>
                  <w:r w:rsidR="00037951">
                    <w:rPr>
                      <w:b/>
                      <w:sz w:val="32"/>
                    </w:rPr>
                    <w:t>and Bertha Cabrera</w:t>
                  </w:r>
                </w:p>
                <w:p w14:paraId="3A7DFD5B" w14:textId="543CD620" w:rsidR="001D6D65" w:rsidRDefault="00FA1C12">
                  <w:pPr>
                    <w:spacing w:after="163"/>
                    <w:ind w:left="16"/>
                  </w:pPr>
                  <w:r>
                    <w:rPr>
                      <w:b/>
                      <w:sz w:val="32"/>
                    </w:rPr>
                    <w:t>Reporting Period: _</w:t>
                  </w:r>
                  <w:r w:rsidR="00FB55FA" w:rsidRPr="00FB55FA">
                    <w:rPr>
                      <w:b/>
                      <w:sz w:val="32"/>
                      <w:u w:val="single"/>
                    </w:rPr>
                    <w:t>July 2022 – October 2022</w:t>
                  </w:r>
                  <w:r>
                    <w:rPr>
                      <w:b/>
                      <w:sz w:val="32"/>
                    </w:rPr>
                    <w:t xml:space="preserve">_____ </w:t>
                  </w:r>
                </w:p>
                <w:p w14:paraId="0E6D5DBC" w14:textId="16D409C5" w:rsidR="001D6D65" w:rsidRDefault="00FA1C12">
                  <w:r>
                    <w:rPr>
                      <w:b/>
                      <w:sz w:val="32"/>
                    </w:rPr>
                    <w:t xml:space="preserve">Date Submitted/Due: </w:t>
                  </w:r>
                  <w:r w:rsidRPr="00FB55FA">
                    <w:rPr>
                      <w:b/>
                      <w:sz w:val="32"/>
                      <w:u w:val="single"/>
                    </w:rPr>
                    <w:t>_____</w:t>
                  </w:r>
                  <w:r w:rsidR="00FB55FA" w:rsidRPr="00FB55FA">
                    <w:rPr>
                      <w:b/>
                      <w:sz w:val="32"/>
                      <w:u w:val="single"/>
                    </w:rPr>
                    <w:t>11/14/2022</w:t>
                  </w:r>
                  <w:r>
                    <w:rPr>
                      <w:b/>
                      <w:sz w:val="32"/>
                    </w:rPr>
                    <w:t xml:space="preserve">_________ </w:t>
                  </w:r>
                </w:p>
              </w:tc>
            </w:tr>
          </w:tbl>
          <w:p w14:paraId="7E934660" w14:textId="77777777" w:rsidR="001D6D65" w:rsidRDefault="001D6D65"/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</w:tcPr>
          <w:p w14:paraId="72FFC2FD" w14:textId="77777777" w:rsidR="001D6D65" w:rsidRDefault="00FA1C12">
            <w:pPr>
              <w:ind w:left="136"/>
            </w:pPr>
            <w:r>
              <w:rPr>
                <w:noProof/>
              </w:rPr>
              <w:drawing>
                <wp:inline distT="0" distB="0" distL="0" distR="0" wp14:anchorId="41F2E44A" wp14:editId="4560AFCE">
                  <wp:extent cx="1724660" cy="1587500"/>
                  <wp:effectExtent l="0" t="0" r="8890" b="0"/>
                  <wp:docPr id="50" name="Picture 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Picture 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5170" cy="15879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63E54A2" w14:textId="746E0C2B" w:rsidR="001D6D65" w:rsidRPr="005058F2" w:rsidRDefault="00FA1C12" w:rsidP="001D6DD8">
      <w:pPr>
        <w:pStyle w:val="Heading1"/>
        <w:ind w:left="15"/>
        <w:rPr>
          <w:u w:val="single"/>
        </w:rPr>
      </w:pPr>
      <w:r w:rsidRPr="005058F2">
        <w:rPr>
          <w:u w:val="single"/>
        </w:rPr>
        <w:t>Commission Administration, Membership &amp; Meetings</w:t>
      </w:r>
      <w:r w:rsidRPr="005058F2">
        <w:rPr>
          <w:b w:val="0"/>
          <w:u w:val="single"/>
        </w:rPr>
        <w:t xml:space="preserve">  </w:t>
      </w:r>
    </w:p>
    <w:p w14:paraId="6B9B9787" w14:textId="77777777" w:rsidR="00866325" w:rsidRDefault="00FA1C12" w:rsidP="00866325">
      <w:pPr>
        <w:spacing w:after="0" w:line="240" w:lineRule="auto"/>
        <w:ind w:left="28" w:hanging="14"/>
        <w:rPr>
          <w:bCs/>
          <w:sz w:val="28"/>
        </w:rPr>
      </w:pPr>
      <w:r>
        <w:rPr>
          <w:b/>
          <w:sz w:val="28"/>
        </w:rPr>
        <w:t xml:space="preserve">Commission Board Meetings: </w:t>
      </w:r>
      <w:r w:rsidR="00866325" w:rsidRPr="00866325">
        <w:rPr>
          <w:bCs/>
          <w:sz w:val="28"/>
        </w:rPr>
        <w:t>Selection of the Award Winner for the exemplary practice award.</w:t>
      </w:r>
    </w:p>
    <w:p w14:paraId="3BDCB070" w14:textId="7301DD7B" w:rsidR="001D6D65" w:rsidRDefault="00FA1C12" w:rsidP="001D6DD8">
      <w:pPr>
        <w:spacing w:after="0" w:line="240" w:lineRule="auto"/>
        <w:ind w:left="28" w:hanging="14"/>
      </w:pPr>
      <w:r>
        <w:rPr>
          <w:b/>
          <w:sz w:val="28"/>
        </w:rPr>
        <w:t xml:space="preserve">General Membership Meetings: </w:t>
      </w:r>
      <w:r w:rsidR="0071493B" w:rsidRPr="00866325">
        <w:rPr>
          <w:bCs/>
          <w:sz w:val="28"/>
        </w:rPr>
        <w:t>August 31, 2022</w:t>
      </w:r>
      <w:r w:rsidR="00866325" w:rsidRPr="00866325">
        <w:rPr>
          <w:bCs/>
          <w:sz w:val="28"/>
        </w:rPr>
        <w:t>, online meeting</w:t>
      </w:r>
      <w:r w:rsidR="001D6DD8">
        <w:rPr>
          <w:bCs/>
          <w:sz w:val="28"/>
        </w:rPr>
        <w:t>.</w:t>
      </w:r>
    </w:p>
    <w:p w14:paraId="2DAAD7BD" w14:textId="3A923C1D" w:rsidR="00037951" w:rsidRPr="00037951" w:rsidRDefault="00FA1C12" w:rsidP="00866325">
      <w:pPr>
        <w:spacing w:after="0" w:line="265" w:lineRule="auto"/>
        <w:ind w:left="20" w:hanging="10"/>
        <w:rPr>
          <w:bCs/>
          <w:sz w:val="28"/>
        </w:rPr>
      </w:pPr>
      <w:r>
        <w:rPr>
          <w:b/>
          <w:sz w:val="28"/>
        </w:rPr>
        <w:t xml:space="preserve"># </w:t>
      </w:r>
      <w:proofErr w:type="gramStart"/>
      <w:r>
        <w:rPr>
          <w:b/>
          <w:sz w:val="28"/>
        </w:rPr>
        <w:t>of</w:t>
      </w:r>
      <w:proofErr w:type="gramEnd"/>
      <w:r>
        <w:rPr>
          <w:b/>
          <w:sz w:val="28"/>
        </w:rPr>
        <w:t xml:space="preserve"> New Members:</w:t>
      </w:r>
      <w:r w:rsidR="00037951">
        <w:rPr>
          <w:bCs/>
          <w:sz w:val="28"/>
        </w:rPr>
        <w:t xml:space="preserve"> </w:t>
      </w:r>
      <w:r w:rsidR="00E5069C">
        <w:rPr>
          <w:bCs/>
          <w:sz w:val="28"/>
        </w:rPr>
        <w:t xml:space="preserve">First </w:t>
      </w:r>
      <w:r w:rsidR="0071493B">
        <w:rPr>
          <w:bCs/>
          <w:sz w:val="28"/>
        </w:rPr>
        <w:t>commission 138 members.</w:t>
      </w:r>
    </w:p>
    <w:p w14:paraId="739AB6F5" w14:textId="77777777" w:rsidR="00E5069C" w:rsidRDefault="00FA1C12" w:rsidP="00E5069C">
      <w:pPr>
        <w:spacing w:after="0"/>
      </w:pPr>
      <w:r>
        <w:rPr>
          <w:b/>
          <w:sz w:val="28"/>
        </w:rPr>
        <w:t>Other</w:t>
      </w:r>
      <w:r>
        <w:rPr>
          <w:b/>
          <w:sz w:val="32"/>
        </w:rPr>
        <w:t>:</w:t>
      </w:r>
      <w:r>
        <w:rPr>
          <w:sz w:val="32"/>
        </w:rPr>
        <w:t xml:space="preserve"> </w:t>
      </w:r>
      <w:r w:rsidR="00E5069C" w:rsidRPr="005058F2">
        <w:rPr>
          <w:sz w:val="28"/>
          <w:szCs w:val="28"/>
        </w:rPr>
        <w:t>By-laws updated May 29, 2022</w:t>
      </w:r>
      <w:r w:rsidR="00E5069C">
        <w:t>.</w:t>
      </w:r>
    </w:p>
    <w:p w14:paraId="0609B4CA" w14:textId="4E6FD8AF" w:rsidR="001D6D65" w:rsidRPr="005058F2" w:rsidRDefault="00FA1C12" w:rsidP="00866325">
      <w:pPr>
        <w:pStyle w:val="Heading1"/>
        <w:ind w:left="0" w:firstLine="0"/>
        <w:rPr>
          <w:u w:val="single"/>
        </w:rPr>
      </w:pPr>
      <w:r w:rsidRPr="005058F2">
        <w:rPr>
          <w:u w:val="single"/>
        </w:rPr>
        <w:t>Commission Activities</w:t>
      </w:r>
    </w:p>
    <w:p w14:paraId="0B8FBDE0" w14:textId="0AB1D9D2" w:rsidR="00037951" w:rsidRDefault="00FA1C12" w:rsidP="00866325">
      <w:pPr>
        <w:spacing w:after="0"/>
        <w:ind w:left="29"/>
        <w:rPr>
          <w:sz w:val="28"/>
        </w:rPr>
      </w:pPr>
      <w:r>
        <w:rPr>
          <w:b/>
          <w:sz w:val="28"/>
        </w:rPr>
        <w:t>Activities by Commission</w:t>
      </w:r>
      <w:r w:rsidR="001D6DD8">
        <w:rPr>
          <w:b/>
          <w:sz w:val="28"/>
        </w:rPr>
        <w:t xml:space="preserve">: </w:t>
      </w:r>
      <w:r w:rsidR="00037951">
        <w:rPr>
          <w:sz w:val="28"/>
        </w:rPr>
        <w:t>Awarded exemplary practice award to Kevin Moreau at Palm Beach State College.</w:t>
      </w:r>
    </w:p>
    <w:p w14:paraId="63FE0316" w14:textId="210607F5" w:rsidR="001D6DD8" w:rsidRPr="001D6DD8" w:rsidRDefault="001D6DD8" w:rsidP="00866325">
      <w:pPr>
        <w:spacing w:after="0"/>
        <w:ind w:left="29"/>
        <w:rPr>
          <w:bCs/>
          <w:sz w:val="28"/>
        </w:rPr>
      </w:pPr>
      <w:r w:rsidRPr="00E5069C">
        <w:rPr>
          <w:b/>
          <w:sz w:val="28"/>
        </w:rPr>
        <w:t>Call for donations</w:t>
      </w:r>
      <w:r w:rsidR="00E5069C">
        <w:rPr>
          <w:bCs/>
          <w:sz w:val="28"/>
        </w:rPr>
        <w:t>:</w:t>
      </w:r>
      <w:r w:rsidRPr="001D6DD8">
        <w:rPr>
          <w:bCs/>
          <w:sz w:val="28"/>
        </w:rPr>
        <w:t xml:space="preserve"> </w:t>
      </w:r>
      <w:r w:rsidR="005058F2">
        <w:rPr>
          <w:bCs/>
          <w:sz w:val="28"/>
        </w:rPr>
        <w:t xml:space="preserve">to </w:t>
      </w:r>
      <w:r w:rsidRPr="001D6DD8">
        <w:rPr>
          <w:bCs/>
          <w:sz w:val="28"/>
        </w:rPr>
        <w:t xml:space="preserve">the Red Cross </w:t>
      </w:r>
      <w:r w:rsidR="005058F2">
        <w:rPr>
          <w:bCs/>
          <w:sz w:val="28"/>
        </w:rPr>
        <w:t>for</w:t>
      </w:r>
      <w:r w:rsidRPr="001D6DD8">
        <w:rPr>
          <w:bCs/>
          <w:sz w:val="28"/>
        </w:rPr>
        <w:t xml:space="preserve"> Hurricanes Fiona &amp; Ian</w:t>
      </w:r>
      <w:r w:rsidR="005058F2">
        <w:rPr>
          <w:bCs/>
          <w:sz w:val="28"/>
        </w:rPr>
        <w:t xml:space="preserve"> disaster</w:t>
      </w:r>
      <w:r w:rsidR="00E5069C">
        <w:rPr>
          <w:bCs/>
          <w:sz w:val="28"/>
        </w:rPr>
        <w:t>’</w:t>
      </w:r>
      <w:r w:rsidR="005058F2">
        <w:rPr>
          <w:bCs/>
          <w:sz w:val="28"/>
        </w:rPr>
        <w:t>s zones.</w:t>
      </w:r>
      <w:r w:rsidRPr="001D6DD8">
        <w:rPr>
          <w:bCs/>
          <w:sz w:val="28"/>
        </w:rPr>
        <w:t xml:space="preserve"> </w:t>
      </w:r>
    </w:p>
    <w:p w14:paraId="245A892C" w14:textId="646D4C66" w:rsidR="001D6D65" w:rsidRDefault="00FA1C12" w:rsidP="00866325">
      <w:pPr>
        <w:spacing w:after="0" w:line="265" w:lineRule="auto"/>
        <w:ind w:left="20" w:hanging="10"/>
      </w:pPr>
      <w:r>
        <w:rPr>
          <w:b/>
          <w:sz w:val="28"/>
        </w:rPr>
        <w:t>Professional Development Activities by Commission</w:t>
      </w:r>
      <w:r w:rsidR="00866325">
        <w:rPr>
          <w:b/>
          <w:sz w:val="28"/>
        </w:rPr>
        <w:t xml:space="preserve">: </w:t>
      </w:r>
      <w:r w:rsidR="00866325" w:rsidRPr="001D6DD8">
        <w:rPr>
          <w:bCs/>
          <w:sz w:val="28"/>
        </w:rPr>
        <w:t xml:space="preserve">Presentations during Region I </w:t>
      </w:r>
      <w:r w:rsidR="001D6DD8" w:rsidRPr="001D6DD8">
        <w:rPr>
          <w:bCs/>
          <w:sz w:val="28"/>
        </w:rPr>
        <w:t>(</w:t>
      </w:r>
      <w:proofErr w:type="spellStart"/>
      <w:r w:rsidR="001D6DD8" w:rsidRPr="001D6DD8">
        <w:rPr>
          <w:bCs/>
          <w:sz w:val="28"/>
        </w:rPr>
        <w:t>Libguide</w:t>
      </w:r>
      <w:proofErr w:type="spellEnd"/>
      <w:r w:rsidR="001D6DD8" w:rsidRPr="001D6DD8">
        <w:rPr>
          <w:bCs/>
          <w:sz w:val="28"/>
        </w:rPr>
        <w:t xml:space="preserve">/Padlet), </w:t>
      </w:r>
      <w:r w:rsidR="00866325" w:rsidRPr="001D6DD8">
        <w:rPr>
          <w:bCs/>
          <w:sz w:val="28"/>
        </w:rPr>
        <w:t>and in person September 19, 2022 – MDC North</w:t>
      </w:r>
      <w:r w:rsidR="00E5069C">
        <w:rPr>
          <w:bCs/>
          <w:sz w:val="28"/>
        </w:rPr>
        <w:t>, Miami, Florida</w:t>
      </w:r>
      <w:r w:rsidR="00866325">
        <w:rPr>
          <w:b/>
          <w:sz w:val="28"/>
        </w:rPr>
        <w:t>.</w:t>
      </w:r>
      <w:r>
        <w:rPr>
          <w:b/>
          <w:sz w:val="28"/>
        </w:rPr>
        <w:t xml:space="preserve"> </w:t>
      </w:r>
    </w:p>
    <w:p w14:paraId="404D2CB5" w14:textId="77777777" w:rsidR="001D6D65" w:rsidRPr="00E5069C" w:rsidRDefault="00FA1C12" w:rsidP="00866325">
      <w:pPr>
        <w:pStyle w:val="Heading1"/>
        <w:ind w:left="1018" w:firstLine="0"/>
        <w:jc w:val="center"/>
        <w:rPr>
          <w:szCs w:val="36"/>
          <w:u w:val="single"/>
        </w:rPr>
      </w:pPr>
      <w:r w:rsidRPr="00E5069C">
        <w:rPr>
          <w:szCs w:val="36"/>
          <w:u w:val="single"/>
        </w:rPr>
        <w:t>AFC COMMISSION REPORT</w:t>
      </w:r>
    </w:p>
    <w:p w14:paraId="6BB8FFC8" w14:textId="1BE10DE3" w:rsidR="001D6D65" w:rsidRDefault="00FA1C12" w:rsidP="00866325">
      <w:pPr>
        <w:spacing w:after="0" w:line="265" w:lineRule="auto"/>
        <w:ind w:left="20" w:hanging="10"/>
      </w:pPr>
      <w:r>
        <w:rPr>
          <w:b/>
          <w:sz w:val="28"/>
        </w:rPr>
        <w:t>Social Activities by Commission</w:t>
      </w:r>
      <w:r w:rsidR="00866325">
        <w:rPr>
          <w:b/>
          <w:sz w:val="28"/>
        </w:rPr>
        <w:t>:</w:t>
      </w:r>
      <w:r>
        <w:rPr>
          <w:b/>
          <w:sz w:val="28"/>
        </w:rPr>
        <w:t xml:space="preserve"> </w:t>
      </w:r>
      <w:r w:rsidR="001D6DD8" w:rsidRPr="001D6DD8">
        <w:rPr>
          <w:bCs/>
          <w:sz w:val="28"/>
        </w:rPr>
        <w:t>2022</w:t>
      </w:r>
      <w:r w:rsidR="001D6DD8">
        <w:rPr>
          <w:b/>
          <w:sz w:val="28"/>
        </w:rPr>
        <w:t xml:space="preserve"> </w:t>
      </w:r>
      <w:r w:rsidR="001D6DD8" w:rsidRPr="001D6DD8">
        <w:rPr>
          <w:bCs/>
          <w:sz w:val="28"/>
        </w:rPr>
        <w:t>Halloween Contest using Adobe Express</w:t>
      </w:r>
      <w:r w:rsidR="005058F2">
        <w:rPr>
          <w:bCs/>
          <w:sz w:val="28"/>
        </w:rPr>
        <w:t>.</w:t>
      </w:r>
    </w:p>
    <w:p w14:paraId="3339884E" w14:textId="196A3E34" w:rsidR="001D6D65" w:rsidRPr="001D6DD8" w:rsidRDefault="00FA1C12" w:rsidP="00866325">
      <w:pPr>
        <w:spacing w:after="0" w:line="265" w:lineRule="auto"/>
        <w:ind w:left="20" w:hanging="10"/>
        <w:rPr>
          <w:bCs/>
        </w:rPr>
      </w:pPr>
      <w:r>
        <w:rPr>
          <w:b/>
          <w:sz w:val="28"/>
        </w:rPr>
        <w:t>Membership Development Activities by Commission</w:t>
      </w:r>
      <w:r w:rsidR="00866325">
        <w:rPr>
          <w:b/>
          <w:sz w:val="28"/>
        </w:rPr>
        <w:t>:</w:t>
      </w:r>
      <w:r>
        <w:rPr>
          <w:b/>
          <w:sz w:val="28"/>
        </w:rPr>
        <w:t xml:space="preserve"> </w:t>
      </w:r>
      <w:r w:rsidR="00866325" w:rsidRPr="001D6DD8">
        <w:rPr>
          <w:bCs/>
          <w:sz w:val="28"/>
        </w:rPr>
        <w:t>Celebration flyer</w:t>
      </w:r>
      <w:r w:rsidR="001D6DD8">
        <w:rPr>
          <w:bCs/>
          <w:sz w:val="28"/>
        </w:rPr>
        <w:t>s</w:t>
      </w:r>
      <w:r w:rsidR="00866325" w:rsidRPr="001D6DD8">
        <w:rPr>
          <w:bCs/>
          <w:sz w:val="28"/>
        </w:rPr>
        <w:t xml:space="preserve"> with link to </w:t>
      </w:r>
      <w:r w:rsidR="005058F2">
        <w:rPr>
          <w:bCs/>
          <w:sz w:val="28"/>
        </w:rPr>
        <w:t>“</w:t>
      </w:r>
      <w:r w:rsidR="00866325" w:rsidRPr="001D6DD8">
        <w:rPr>
          <w:bCs/>
          <w:sz w:val="28"/>
        </w:rPr>
        <w:t>Join Us</w:t>
      </w:r>
      <w:r w:rsidR="005058F2">
        <w:rPr>
          <w:bCs/>
          <w:sz w:val="28"/>
        </w:rPr>
        <w:t>”</w:t>
      </w:r>
      <w:r w:rsidR="00866325" w:rsidRPr="001D6DD8">
        <w:rPr>
          <w:bCs/>
          <w:sz w:val="28"/>
        </w:rPr>
        <w:t xml:space="preserve"> for Memorial Day, Independence Day, Labor Day, Hispanic </w:t>
      </w:r>
      <w:r w:rsidR="005058F2">
        <w:rPr>
          <w:bCs/>
          <w:sz w:val="28"/>
        </w:rPr>
        <w:t>Day</w:t>
      </w:r>
      <w:r w:rsidR="001D6DD8">
        <w:rPr>
          <w:bCs/>
          <w:sz w:val="28"/>
        </w:rPr>
        <w:t>.</w:t>
      </w:r>
    </w:p>
    <w:p w14:paraId="3D8122E3" w14:textId="3DD60197" w:rsidR="001D6D65" w:rsidRDefault="00FA1C12" w:rsidP="001D6DD8">
      <w:pPr>
        <w:spacing w:after="0" w:line="265" w:lineRule="auto"/>
        <w:ind w:left="20" w:hanging="10"/>
      </w:pPr>
      <w:r>
        <w:rPr>
          <w:b/>
          <w:sz w:val="28"/>
        </w:rPr>
        <w:t>Fundraising Activities by Commission</w:t>
      </w:r>
      <w:r w:rsidR="00866325">
        <w:rPr>
          <w:b/>
          <w:sz w:val="28"/>
        </w:rPr>
        <w:t>:</w:t>
      </w:r>
      <w:r>
        <w:rPr>
          <w:b/>
          <w:sz w:val="28"/>
        </w:rPr>
        <w:t xml:space="preserve"> </w:t>
      </w:r>
      <w:r w:rsidR="001D6DD8" w:rsidRPr="001D6DD8">
        <w:rPr>
          <w:bCs/>
          <w:sz w:val="28"/>
        </w:rPr>
        <w:t xml:space="preserve">Call for donations </w:t>
      </w:r>
      <w:r w:rsidR="00E5069C">
        <w:rPr>
          <w:bCs/>
          <w:sz w:val="28"/>
        </w:rPr>
        <w:t>to</w:t>
      </w:r>
      <w:r w:rsidR="001D6DD8" w:rsidRPr="001D6DD8">
        <w:rPr>
          <w:bCs/>
          <w:sz w:val="28"/>
        </w:rPr>
        <w:t xml:space="preserve"> the Silent Auction</w:t>
      </w:r>
      <w:r w:rsidR="005058F2">
        <w:rPr>
          <w:bCs/>
          <w:sz w:val="28"/>
        </w:rPr>
        <w:t>.</w:t>
      </w:r>
    </w:p>
    <w:p w14:paraId="1E2435C2" w14:textId="77777777" w:rsidR="001D6D65" w:rsidRPr="005058F2" w:rsidRDefault="00FA1C12" w:rsidP="00866325">
      <w:pPr>
        <w:pStyle w:val="Heading2"/>
        <w:ind w:left="15"/>
        <w:rPr>
          <w:u w:val="single"/>
        </w:rPr>
      </w:pPr>
      <w:r w:rsidRPr="005058F2">
        <w:rPr>
          <w:u w:val="single"/>
        </w:rPr>
        <w:t>State, Region &amp; Commission Participation</w:t>
      </w:r>
      <w:r w:rsidRPr="005058F2">
        <w:rPr>
          <w:sz w:val="32"/>
          <w:u w:val="single"/>
        </w:rPr>
        <w:t xml:space="preserve"> </w:t>
      </w:r>
    </w:p>
    <w:p w14:paraId="20AE47D6" w14:textId="3214DAE1" w:rsidR="001D6D65" w:rsidRDefault="00FA1C12" w:rsidP="00866325">
      <w:pPr>
        <w:spacing w:after="0" w:line="228" w:lineRule="auto"/>
        <w:ind w:left="1" w:hanging="1"/>
        <w:rPr>
          <w:sz w:val="32"/>
        </w:rPr>
      </w:pPr>
      <w:r>
        <w:rPr>
          <w:b/>
          <w:sz w:val="28"/>
        </w:rPr>
        <w:t xml:space="preserve">Participation in Events &amp; Activities </w:t>
      </w:r>
      <w:r>
        <w:rPr>
          <w:sz w:val="28"/>
        </w:rPr>
        <w:t>(Ex: conferences, commission events, Access AFC, professional development, AFC state region and/or commission webinars)</w:t>
      </w:r>
      <w:r>
        <w:rPr>
          <w:sz w:val="32"/>
        </w:rPr>
        <w:t xml:space="preserve"> </w:t>
      </w:r>
      <w:r w:rsidR="005058F2">
        <w:rPr>
          <w:sz w:val="32"/>
        </w:rPr>
        <w:t xml:space="preserve">Region I and Webinars – Added Pinterest to </w:t>
      </w:r>
      <w:r w:rsidR="00E5069C">
        <w:rPr>
          <w:sz w:val="32"/>
        </w:rPr>
        <w:t>social media</w:t>
      </w:r>
      <w:r w:rsidR="005058F2">
        <w:rPr>
          <w:sz w:val="32"/>
        </w:rPr>
        <w:t>.</w:t>
      </w:r>
    </w:p>
    <w:p w14:paraId="793E4F31" w14:textId="642E2FA1" w:rsidR="005058F2" w:rsidRDefault="005058F2" w:rsidP="00866325">
      <w:pPr>
        <w:spacing w:after="0" w:line="228" w:lineRule="auto"/>
        <w:ind w:left="1" w:hanging="1"/>
      </w:pPr>
      <w:r>
        <w:rPr>
          <w:b/>
          <w:sz w:val="28"/>
        </w:rPr>
        <w:t>Ongoing Tutorials:</w:t>
      </w:r>
      <w:r w:rsidR="00E5069C">
        <w:rPr>
          <w:b/>
          <w:sz w:val="28"/>
        </w:rPr>
        <w:t xml:space="preserve"> </w:t>
      </w:r>
      <w:hyperlink r:id="rId5" w:history="1">
        <w:r w:rsidR="00E5069C" w:rsidRPr="00F05AB1">
          <w:rPr>
            <w:rStyle w:val="Hyperlink"/>
            <w:b/>
            <w:sz w:val="28"/>
          </w:rPr>
          <w:t>https://afctechnologycommission.weebly.com/uploads/5/4/3/7/54376519/preview_of_trainings_berthacabrera.pdf</w:t>
        </w:r>
      </w:hyperlink>
      <w:r>
        <w:rPr>
          <w:b/>
          <w:sz w:val="28"/>
        </w:rPr>
        <w:t xml:space="preserve"> </w:t>
      </w:r>
    </w:p>
    <w:p w14:paraId="5E42F362" w14:textId="651DBD95" w:rsidR="005058F2" w:rsidRDefault="00FA1C12" w:rsidP="00866325">
      <w:pPr>
        <w:pStyle w:val="Heading2"/>
        <w:ind w:left="15"/>
        <w:rPr>
          <w:sz w:val="32"/>
        </w:rPr>
      </w:pPr>
      <w:r>
        <w:t>Other Updates</w:t>
      </w:r>
      <w:r w:rsidR="001D6DD8">
        <w:t xml:space="preserve">: </w:t>
      </w:r>
      <w:r w:rsidR="001D6DD8" w:rsidRPr="001D6DD8">
        <w:rPr>
          <w:b w:val="0"/>
          <w:bCs/>
        </w:rPr>
        <w:t>Websites</w:t>
      </w:r>
      <w:r w:rsidR="00E5069C">
        <w:rPr>
          <w:b w:val="0"/>
          <w:bCs/>
        </w:rPr>
        <w:t>:</w:t>
      </w:r>
      <w:r w:rsidR="001D6DD8" w:rsidRPr="001D6DD8">
        <w:rPr>
          <w:b w:val="0"/>
          <w:bCs/>
        </w:rPr>
        <w:t xml:space="preserve"> </w:t>
      </w:r>
      <w:r w:rsidR="005058F2">
        <w:rPr>
          <w:b w:val="0"/>
          <w:bCs/>
        </w:rPr>
        <w:t xml:space="preserve">Commission - Weebly </w:t>
      </w:r>
      <w:r w:rsidR="005058F2">
        <w:rPr>
          <w:sz w:val="32"/>
        </w:rPr>
        <w:t xml:space="preserve">– </w:t>
      </w:r>
      <w:proofErr w:type="gramStart"/>
      <w:r w:rsidR="005058F2" w:rsidRPr="00E5069C">
        <w:rPr>
          <w:b w:val="0"/>
          <w:bCs/>
          <w:sz w:val="32"/>
        </w:rPr>
        <w:t>Social Media</w:t>
      </w:r>
      <w:proofErr w:type="gramEnd"/>
      <w:r w:rsidR="005058F2">
        <w:rPr>
          <w:sz w:val="32"/>
        </w:rPr>
        <w:t xml:space="preserve"> </w:t>
      </w:r>
      <w:hyperlink r:id="rId6" w:history="1">
        <w:r w:rsidR="005058F2" w:rsidRPr="00F05AB1">
          <w:rPr>
            <w:rStyle w:val="Hyperlink"/>
            <w:sz w:val="32"/>
          </w:rPr>
          <w:t>https://www.myafchome.org/technologycommission</w:t>
        </w:r>
      </w:hyperlink>
    </w:p>
    <w:p w14:paraId="59069E4E" w14:textId="1053146A" w:rsidR="001D6D65" w:rsidRDefault="005058F2" w:rsidP="00866325">
      <w:pPr>
        <w:pStyle w:val="Heading2"/>
        <w:ind w:left="15"/>
      </w:pPr>
      <w:hyperlink r:id="rId7" w:history="1">
        <w:r w:rsidRPr="00F05AB1">
          <w:rPr>
            <w:rStyle w:val="Hyperlink"/>
            <w:sz w:val="32"/>
          </w:rPr>
          <w:t>https://afctechnologycommission.weebly.com/</w:t>
        </w:r>
      </w:hyperlink>
      <w:r>
        <w:rPr>
          <w:sz w:val="32"/>
        </w:rPr>
        <w:t xml:space="preserve"> </w:t>
      </w:r>
    </w:p>
    <w:p w14:paraId="6DF3EDB3" w14:textId="560F54E2" w:rsidR="001D6D65" w:rsidRDefault="00FA1C12" w:rsidP="00866325">
      <w:pPr>
        <w:spacing w:after="0"/>
        <w:ind w:left="-10" w:right="-273"/>
      </w:pPr>
      <w:r>
        <w:rPr>
          <w:noProof/>
        </w:rPr>
        <mc:AlternateContent>
          <mc:Choice Requires="wpg">
            <w:drawing>
              <wp:inline distT="0" distB="0" distL="0" distR="0" wp14:anchorId="2105AD6D" wp14:editId="71DB03A3">
                <wp:extent cx="5981700" cy="6096"/>
                <wp:effectExtent l="0" t="0" r="0" b="0"/>
                <wp:docPr id="1023" name="Group 10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700" cy="6096"/>
                          <a:chOff x="0" y="0"/>
                          <a:chExt cx="5981700" cy="6096"/>
                        </a:xfrm>
                      </wpg:grpSpPr>
                      <wps:wsp>
                        <wps:cNvPr id="1251" name="Shape 1251"/>
                        <wps:cNvSpPr/>
                        <wps:spPr>
                          <a:xfrm>
                            <a:off x="0" y="0"/>
                            <a:ext cx="59817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700" h="9144">
                                <a:moveTo>
                                  <a:pt x="0" y="0"/>
                                </a:moveTo>
                                <a:lnTo>
                                  <a:pt x="5981700" y="0"/>
                                </a:lnTo>
                                <a:lnTo>
                                  <a:pt x="59817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23" style="width:471pt;height:0.47998pt;mso-position-horizontal-relative:char;mso-position-vertical-relative:line" coordsize="59817,60">
                <v:shape id="Shape 1252" style="position:absolute;width:59817;height:91;left:0;top:0;" coordsize="5981700,9144" path="m0,0l5981700,0l598170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sectPr w:rsidR="001D6D65" w:rsidSect="001D6DD8">
      <w:pgSz w:w="12240" w:h="15840"/>
      <w:pgMar w:top="677" w:right="1685" w:bottom="720" w:left="14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D65"/>
    <w:rsid w:val="00037951"/>
    <w:rsid w:val="001D6D65"/>
    <w:rsid w:val="001D6DD8"/>
    <w:rsid w:val="005058F2"/>
    <w:rsid w:val="0071493B"/>
    <w:rsid w:val="007D3AD8"/>
    <w:rsid w:val="00866325"/>
    <w:rsid w:val="00E5069C"/>
    <w:rsid w:val="00FA1C12"/>
    <w:rsid w:val="00FB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E63F5"/>
  <w15:docId w15:val="{6D5BED98-0027-4E8F-9487-2410AA123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30" w:hanging="10"/>
      <w:outlineLvl w:val="0"/>
    </w:pPr>
    <w:rPr>
      <w:rFonts w:ascii="Calibri" w:eastAsia="Calibri" w:hAnsi="Calibri" w:cs="Calibri"/>
      <w:b/>
      <w:color w:val="000000"/>
      <w:sz w:val="3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30" w:hanging="10"/>
      <w:outlineLvl w:val="1"/>
    </w:pPr>
    <w:rPr>
      <w:rFonts w:ascii="Calibri" w:eastAsia="Calibri" w:hAnsi="Calibri" w:cs="Calibri"/>
      <w:b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36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5058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58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fctechnologycommission.weebly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yafchome.org/technologycommission" TargetMode="External"/><Relationship Id="rId5" Type="http://schemas.openxmlformats.org/officeDocument/2006/relationships/hyperlink" Target="https://afctechnologycommission.weebly.com/uploads/5/4/3/7/54376519/preview_of_trainings_berthacabrera.pdf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Chapter Quarterly Report - Template</vt:lpstr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Chapter Quarterly Report - Template</dc:title>
  <dc:subject/>
  <dc:creator>trippc</dc:creator>
  <cp:keywords/>
  <cp:lastModifiedBy>Cabrera, Bertha</cp:lastModifiedBy>
  <cp:revision>2</cp:revision>
  <dcterms:created xsi:type="dcterms:W3CDTF">2022-11-14T20:31:00Z</dcterms:created>
  <dcterms:modified xsi:type="dcterms:W3CDTF">2022-11-14T20:31:00Z</dcterms:modified>
</cp:coreProperties>
</file>